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820"/>
        <w:gridCol w:w="5670"/>
        <w:gridCol w:w="1359"/>
      </w:tblGrid>
      <w:tr w:rsidR="00A06425" w:rsidRPr="00A06425" w:rsidTr="00A06425">
        <w:tc>
          <w:tcPr>
            <w:tcW w:w="15388" w:type="dxa"/>
            <w:gridSpan w:val="6"/>
            <w:shd w:val="clear" w:color="auto" w:fill="auto"/>
            <w:vAlign w:val="center"/>
          </w:tcPr>
          <w:p w:rsidR="00B92309" w:rsidRPr="00133C0E" w:rsidRDefault="00B22C34">
            <w:pPr>
              <w:rPr>
                <w:rFonts w:asciiTheme="minorHAnsi" w:hAnsiTheme="minorHAnsi" w:cstheme="minorHAnsi"/>
              </w:rPr>
            </w:pPr>
            <w:r w:rsidRPr="00133C0E">
              <w:rPr>
                <w:rFonts w:asciiTheme="minorHAnsi" w:hAnsiTheme="minorHAnsi" w:cstheme="minorHAnsi"/>
              </w:rPr>
              <w:t>Nazwa dokumentu: Opis założeń projektu informatycznego – System Monitorowania Kształcenia Pracowników Medycznych – SMK 2.0</w:t>
            </w:r>
          </w:p>
        </w:tc>
      </w:tr>
      <w:tr w:rsidR="00A06425" w:rsidRPr="00A06425" w:rsidTr="00224193">
        <w:tc>
          <w:tcPr>
            <w:tcW w:w="562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405892" w:rsidRPr="00A06425" w:rsidTr="00224193">
        <w:tc>
          <w:tcPr>
            <w:tcW w:w="562" w:type="dxa"/>
            <w:shd w:val="clear" w:color="auto" w:fill="auto"/>
          </w:tcPr>
          <w:p w:rsidR="00B92309" w:rsidRPr="00133C0E" w:rsidRDefault="00B22C34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133C0E">
              <w:rPr>
                <w:rFonts w:asciiTheme="minorHAnsi" w:hAnsiTheme="minorHAnsi" w:cstheme="minorHAnsi"/>
                <w:sz w:val="19"/>
                <w:szCs w:val="19"/>
              </w:rPr>
              <w:t>1</w:t>
            </w:r>
            <w:r w:rsidR="007318DE" w:rsidRPr="00133C0E">
              <w:rPr>
                <w:rFonts w:asciiTheme="minorHAnsi" w:hAnsiTheme="minorHAnsi" w:cstheme="minorHAnsi"/>
                <w:sz w:val="19"/>
                <w:szCs w:val="19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B92309" w:rsidRPr="00133C0E" w:rsidRDefault="00B22C34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133C0E">
              <w:rPr>
                <w:rFonts w:asciiTheme="minorHAnsi" w:hAnsiTheme="minorHAnsi" w:cstheme="minorHAnsi"/>
                <w:sz w:val="19"/>
                <w:szCs w:val="19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:rsidR="00B92309" w:rsidRPr="00133C0E" w:rsidRDefault="00B22C34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133C0E">
              <w:rPr>
                <w:rFonts w:asciiTheme="minorHAnsi" w:hAnsiTheme="minorHAnsi" w:cstheme="minorHAnsi"/>
                <w:sz w:val="19"/>
                <w:szCs w:val="19"/>
              </w:rPr>
              <w:t>Punkt 1.1. Identyfikacja problemu i potrzeb (tabela: Interesariusz / Zidentyfikowany problem / Szacowana wielkość grupy)</w:t>
            </w:r>
          </w:p>
        </w:tc>
        <w:tc>
          <w:tcPr>
            <w:tcW w:w="4820" w:type="dxa"/>
            <w:shd w:val="clear" w:color="auto" w:fill="auto"/>
          </w:tcPr>
          <w:p w:rsidR="00B92309" w:rsidRPr="00133C0E" w:rsidRDefault="00B22C34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133C0E">
              <w:rPr>
                <w:rFonts w:asciiTheme="minorHAnsi" w:hAnsiTheme="minorHAnsi" w:cstheme="minorHAnsi"/>
                <w:sz w:val="19"/>
                <w:szCs w:val="19"/>
              </w:rPr>
              <w:t xml:space="preserve">W opisie nie uwzględniono GUS jako interesariusza projektu, mimo że SMK 2.0 ma służyć monitorowaniu procesu kształcenia oraz planowaniu zapotrzebowania na kadry medyczne. Dane z systemu </w:t>
            </w:r>
            <w:r w:rsidR="00F22DD2" w:rsidRPr="00133C0E">
              <w:rPr>
                <w:rFonts w:asciiTheme="minorHAnsi" w:hAnsiTheme="minorHAnsi" w:cstheme="minorHAnsi"/>
                <w:sz w:val="19"/>
                <w:szCs w:val="19"/>
              </w:rPr>
              <w:t xml:space="preserve">powinny </w:t>
            </w:r>
            <w:r w:rsidRPr="00133C0E">
              <w:rPr>
                <w:rFonts w:asciiTheme="minorHAnsi" w:hAnsiTheme="minorHAnsi" w:cstheme="minorHAnsi"/>
                <w:sz w:val="19"/>
                <w:szCs w:val="19"/>
              </w:rPr>
              <w:t>stanowić istotne administracyjne źródło danych dla statystyki publicznej, zwłaszcza w obszarze zasobów kadr medycznych i napływu nowych specjalistów do systemu ochrony zdrowia.</w:t>
            </w:r>
          </w:p>
        </w:tc>
        <w:tc>
          <w:tcPr>
            <w:tcW w:w="5670" w:type="dxa"/>
            <w:shd w:val="clear" w:color="auto" w:fill="auto"/>
          </w:tcPr>
          <w:p w:rsidR="00B92309" w:rsidRPr="00133C0E" w:rsidRDefault="00B22C34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133C0E">
              <w:rPr>
                <w:rFonts w:asciiTheme="minorHAnsi" w:hAnsiTheme="minorHAnsi" w:cstheme="minorHAnsi"/>
                <w:sz w:val="19"/>
                <w:szCs w:val="19"/>
              </w:rPr>
              <w:t>Dodać w tabeli interesariusza: „Główny Urząd Statystyczny”, a w kolumnie „Zidentyfikowany problem” wpisać np.: „</w:t>
            </w:r>
            <w:r w:rsidR="00F22DD2" w:rsidRPr="00133C0E">
              <w:rPr>
                <w:rFonts w:asciiTheme="minorHAnsi" w:hAnsiTheme="minorHAnsi" w:cstheme="minorHAnsi"/>
                <w:sz w:val="19"/>
                <w:szCs w:val="19"/>
              </w:rPr>
              <w:t>GUS powinien mieć możliwość pozyskania d</w:t>
            </w:r>
            <w:r w:rsidRPr="00133C0E">
              <w:rPr>
                <w:rFonts w:asciiTheme="minorHAnsi" w:hAnsiTheme="minorHAnsi" w:cstheme="minorHAnsi"/>
                <w:sz w:val="19"/>
                <w:szCs w:val="19"/>
              </w:rPr>
              <w:t>an</w:t>
            </w:r>
            <w:r w:rsidR="00F22DD2" w:rsidRPr="00133C0E">
              <w:rPr>
                <w:rFonts w:asciiTheme="minorHAnsi" w:hAnsiTheme="minorHAnsi" w:cstheme="minorHAnsi"/>
                <w:sz w:val="19"/>
                <w:szCs w:val="19"/>
              </w:rPr>
              <w:t xml:space="preserve">ych </w:t>
            </w:r>
            <w:r w:rsidRPr="00133C0E">
              <w:rPr>
                <w:rFonts w:asciiTheme="minorHAnsi" w:hAnsiTheme="minorHAnsi" w:cstheme="minorHAnsi"/>
                <w:sz w:val="19"/>
                <w:szCs w:val="19"/>
              </w:rPr>
              <w:t xml:space="preserve">o przebiegu kształcenia podyplomowego kadr medycznych i uzyskiwaniu tytułu specjalisty </w:t>
            </w:r>
            <w:r w:rsidR="00F22DD2" w:rsidRPr="00133C0E">
              <w:rPr>
                <w:rFonts w:asciiTheme="minorHAnsi" w:hAnsiTheme="minorHAnsi" w:cstheme="minorHAnsi"/>
                <w:sz w:val="19"/>
                <w:szCs w:val="19"/>
              </w:rPr>
              <w:t xml:space="preserve">w celu naliczania wskaźników niezbędnych do statystki międzynarodowej oraz krajowych </w:t>
            </w:r>
            <w:r w:rsidRPr="00133C0E">
              <w:rPr>
                <w:rFonts w:asciiTheme="minorHAnsi" w:hAnsiTheme="minorHAnsi" w:cstheme="minorHAnsi"/>
                <w:sz w:val="19"/>
                <w:szCs w:val="19"/>
              </w:rPr>
              <w:t>badań statystycznych</w:t>
            </w:r>
            <w:r w:rsidR="00F22DD2" w:rsidRPr="00133C0E">
              <w:rPr>
                <w:rFonts w:asciiTheme="minorHAnsi" w:hAnsiTheme="minorHAnsi" w:cstheme="minorHAnsi"/>
                <w:sz w:val="19"/>
                <w:szCs w:val="19"/>
              </w:rPr>
              <w:t>, w których ujęte są</w:t>
            </w:r>
            <w:r w:rsidRPr="00133C0E">
              <w:rPr>
                <w:rFonts w:asciiTheme="minorHAnsi" w:hAnsiTheme="minorHAnsi" w:cstheme="minorHAnsi"/>
                <w:sz w:val="19"/>
                <w:szCs w:val="19"/>
              </w:rPr>
              <w:t xml:space="preserve"> zasob</w:t>
            </w:r>
            <w:r w:rsidR="00F22DD2" w:rsidRPr="00133C0E">
              <w:rPr>
                <w:rFonts w:asciiTheme="minorHAnsi" w:hAnsiTheme="minorHAnsi" w:cstheme="minorHAnsi"/>
                <w:sz w:val="19"/>
                <w:szCs w:val="19"/>
              </w:rPr>
              <w:t xml:space="preserve">y kadrowe </w:t>
            </w:r>
            <w:r w:rsidRPr="00133C0E">
              <w:rPr>
                <w:rFonts w:asciiTheme="minorHAnsi" w:hAnsiTheme="minorHAnsi" w:cstheme="minorHAnsi"/>
                <w:sz w:val="19"/>
                <w:szCs w:val="19"/>
              </w:rPr>
              <w:t>ochrony zdrowia</w:t>
            </w:r>
            <w:r w:rsidR="00F22DD2" w:rsidRPr="00133C0E">
              <w:rPr>
                <w:rFonts w:asciiTheme="minorHAnsi" w:hAnsiTheme="minorHAnsi" w:cstheme="minorHAnsi"/>
                <w:sz w:val="19"/>
                <w:szCs w:val="19"/>
              </w:rPr>
              <w:t>”</w:t>
            </w:r>
            <w:r w:rsidRPr="00133C0E">
              <w:rPr>
                <w:rFonts w:asciiTheme="minorHAnsi" w:hAnsiTheme="minorHAnsi" w:cstheme="minorHAnsi"/>
                <w:sz w:val="19"/>
                <w:szCs w:val="19"/>
              </w:rPr>
              <w:t>. W kolumnie „Szacowana wielkość grupy” dodać: „1”.</w:t>
            </w:r>
          </w:p>
        </w:tc>
        <w:tc>
          <w:tcPr>
            <w:tcW w:w="1359" w:type="dxa"/>
          </w:tcPr>
          <w:p w:rsidR="00B92309" w:rsidRDefault="00B92309"/>
        </w:tc>
      </w:tr>
      <w:tr w:rsidR="00405892" w:rsidRPr="00A06425" w:rsidTr="00224193">
        <w:tc>
          <w:tcPr>
            <w:tcW w:w="562" w:type="dxa"/>
            <w:shd w:val="clear" w:color="auto" w:fill="auto"/>
          </w:tcPr>
          <w:p w:rsidR="00B92309" w:rsidRPr="00133C0E" w:rsidRDefault="00B22C34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133C0E">
              <w:rPr>
                <w:rFonts w:asciiTheme="minorHAnsi" w:hAnsiTheme="minorHAnsi" w:cstheme="minorHAnsi"/>
                <w:sz w:val="19"/>
                <w:szCs w:val="19"/>
              </w:rPr>
              <w:t>2</w:t>
            </w:r>
            <w:r w:rsidR="007318DE" w:rsidRPr="00133C0E">
              <w:rPr>
                <w:rFonts w:asciiTheme="minorHAnsi" w:hAnsiTheme="minorHAnsi" w:cstheme="minorHAnsi"/>
                <w:sz w:val="19"/>
                <w:szCs w:val="19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B92309" w:rsidRPr="00133C0E" w:rsidRDefault="00B22C34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133C0E">
              <w:rPr>
                <w:rFonts w:asciiTheme="minorHAnsi" w:hAnsiTheme="minorHAnsi" w:cstheme="minorHAnsi"/>
                <w:sz w:val="19"/>
                <w:szCs w:val="19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:rsidR="00B92309" w:rsidRPr="00133C0E" w:rsidRDefault="00B22C34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133C0E">
              <w:rPr>
                <w:rFonts w:asciiTheme="minorHAnsi" w:hAnsiTheme="minorHAnsi" w:cstheme="minorHAnsi"/>
                <w:sz w:val="19"/>
                <w:szCs w:val="19"/>
              </w:rPr>
              <w:t>Punkt 2.1. Cele i korzyści wynikające z projektu (Cel 5 i Cel 6)</w:t>
            </w:r>
          </w:p>
        </w:tc>
        <w:tc>
          <w:tcPr>
            <w:tcW w:w="4820" w:type="dxa"/>
            <w:shd w:val="clear" w:color="auto" w:fill="auto"/>
          </w:tcPr>
          <w:p w:rsidR="00B92309" w:rsidRPr="00133C0E" w:rsidRDefault="00B22C34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133C0E">
              <w:rPr>
                <w:rFonts w:asciiTheme="minorHAnsi" w:hAnsiTheme="minorHAnsi" w:cstheme="minorHAnsi"/>
                <w:sz w:val="19"/>
                <w:szCs w:val="19"/>
              </w:rPr>
              <w:t xml:space="preserve">W korzyściach </w:t>
            </w:r>
            <w:r w:rsidR="00F22DD2" w:rsidRPr="00133C0E">
              <w:rPr>
                <w:rFonts w:asciiTheme="minorHAnsi" w:hAnsiTheme="minorHAnsi" w:cstheme="minorHAnsi"/>
                <w:sz w:val="19"/>
                <w:szCs w:val="19"/>
              </w:rPr>
              <w:t xml:space="preserve">z </w:t>
            </w:r>
            <w:r w:rsidRPr="00133C0E">
              <w:rPr>
                <w:rFonts w:asciiTheme="minorHAnsi" w:hAnsiTheme="minorHAnsi" w:cstheme="minorHAnsi"/>
                <w:sz w:val="19"/>
                <w:szCs w:val="19"/>
              </w:rPr>
              <w:t>projektu wskazano przygotowanie analiz na potrzeby Ministerstwa Zdrowia, natomiast nie przewidziano wprost wykorzystania danych z SMK 2.0 na potrzeby statystyki publicznej. Z punktu widzenia statystyki zdrowia zasadne jest wskazanie, że system będzie umożliwiał również przygotowywanie zestawień, analiz i przekazywanie danych w zakresie dopuszczonym prawem dla potrzeb badań statystycznych.</w:t>
            </w:r>
          </w:p>
        </w:tc>
        <w:tc>
          <w:tcPr>
            <w:tcW w:w="5670" w:type="dxa"/>
            <w:shd w:val="clear" w:color="auto" w:fill="auto"/>
          </w:tcPr>
          <w:p w:rsidR="00B92309" w:rsidRPr="00133C0E" w:rsidRDefault="00B22C34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133C0E">
              <w:rPr>
                <w:rFonts w:asciiTheme="minorHAnsi" w:hAnsiTheme="minorHAnsi" w:cstheme="minorHAnsi"/>
                <w:sz w:val="19"/>
                <w:szCs w:val="19"/>
              </w:rPr>
              <w:t xml:space="preserve">Uzupełnić opisy korzyści przy Celu 5 i/lub Celu 6 o zapis np.: „Gromadzenie danych wynikających z procesu kształcenia na potrzeby przygotowania analiz przez Ministerstwo Zdrowia oraz – w zakresie dopuszczonym przepisami – na potrzeby statystyki publicznej, w tym badań </w:t>
            </w:r>
            <w:r w:rsidR="00F22DD2" w:rsidRPr="00133C0E">
              <w:rPr>
                <w:rFonts w:asciiTheme="minorHAnsi" w:hAnsiTheme="minorHAnsi" w:cstheme="minorHAnsi"/>
                <w:sz w:val="19"/>
                <w:szCs w:val="19"/>
              </w:rPr>
              <w:t xml:space="preserve">statystycznych </w:t>
            </w:r>
            <w:r w:rsidRPr="00133C0E">
              <w:rPr>
                <w:rFonts w:asciiTheme="minorHAnsi" w:hAnsiTheme="minorHAnsi" w:cstheme="minorHAnsi"/>
                <w:sz w:val="19"/>
                <w:szCs w:val="19"/>
              </w:rPr>
              <w:t>prowadzonych przez GUS”.</w:t>
            </w:r>
          </w:p>
        </w:tc>
        <w:tc>
          <w:tcPr>
            <w:tcW w:w="1359" w:type="dxa"/>
          </w:tcPr>
          <w:p w:rsidR="00B92309" w:rsidRDefault="00B92309"/>
        </w:tc>
      </w:tr>
      <w:tr w:rsidR="00405892" w:rsidRPr="00A06425" w:rsidTr="00224193">
        <w:tc>
          <w:tcPr>
            <w:tcW w:w="562" w:type="dxa"/>
            <w:shd w:val="clear" w:color="auto" w:fill="auto"/>
          </w:tcPr>
          <w:p w:rsidR="00B92309" w:rsidRPr="00133C0E" w:rsidRDefault="00B22C34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133C0E">
              <w:rPr>
                <w:rFonts w:asciiTheme="minorHAnsi" w:hAnsiTheme="minorHAnsi" w:cstheme="minorHAnsi"/>
                <w:sz w:val="19"/>
                <w:szCs w:val="19"/>
              </w:rPr>
              <w:t>3</w:t>
            </w:r>
            <w:r w:rsidR="007318DE" w:rsidRPr="00133C0E">
              <w:rPr>
                <w:rFonts w:asciiTheme="minorHAnsi" w:hAnsiTheme="minorHAnsi" w:cstheme="minorHAnsi"/>
                <w:sz w:val="19"/>
                <w:szCs w:val="19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B92309" w:rsidRPr="00133C0E" w:rsidRDefault="00B22C34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133C0E">
              <w:rPr>
                <w:rFonts w:asciiTheme="minorHAnsi" w:hAnsiTheme="minorHAnsi" w:cstheme="minorHAnsi"/>
                <w:sz w:val="19"/>
                <w:szCs w:val="19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:rsidR="00B92309" w:rsidRPr="00133C0E" w:rsidRDefault="00B22C34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133C0E">
              <w:rPr>
                <w:rFonts w:asciiTheme="minorHAnsi" w:hAnsiTheme="minorHAnsi" w:cstheme="minorHAnsi"/>
                <w:sz w:val="19"/>
                <w:szCs w:val="19"/>
              </w:rPr>
              <w:t>Punkt 2.4. Produkty końcowe projektu</w:t>
            </w:r>
          </w:p>
        </w:tc>
        <w:tc>
          <w:tcPr>
            <w:tcW w:w="4820" w:type="dxa"/>
            <w:shd w:val="clear" w:color="auto" w:fill="auto"/>
          </w:tcPr>
          <w:p w:rsidR="00B92309" w:rsidRPr="00133C0E" w:rsidRDefault="00B22C34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133C0E">
              <w:rPr>
                <w:rFonts w:asciiTheme="minorHAnsi" w:hAnsiTheme="minorHAnsi" w:cstheme="minorHAnsi"/>
                <w:sz w:val="19"/>
                <w:szCs w:val="19"/>
              </w:rPr>
              <w:t xml:space="preserve">Lista produktów końcowych nie zawiera odrębnie opisanego modułu raportowo-analitycznego ani mechanizmu generowania i udostępniania zestawień lub ekstraktów danych, mimo że projekt ma wspierać monitorowanie i analizy. Dla </w:t>
            </w:r>
            <w:r w:rsidR="00F22DD2" w:rsidRPr="00133C0E">
              <w:rPr>
                <w:rFonts w:asciiTheme="minorHAnsi" w:hAnsiTheme="minorHAnsi" w:cstheme="minorHAnsi"/>
                <w:sz w:val="19"/>
                <w:szCs w:val="19"/>
              </w:rPr>
              <w:t xml:space="preserve">zapewnienia możliwości </w:t>
            </w:r>
            <w:r w:rsidRPr="00133C0E">
              <w:rPr>
                <w:rFonts w:asciiTheme="minorHAnsi" w:hAnsiTheme="minorHAnsi" w:cstheme="minorHAnsi"/>
                <w:sz w:val="19"/>
                <w:szCs w:val="19"/>
              </w:rPr>
              <w:t>wykorzystania danych</w:t>
            </w:r>
            <w:r w:rsidR="00F22DD2" w:rsidRPr="00133C0E">
              <w:rPr>
                <w:rFonts w:asciiTheme="minorHAnsi" w:hAnsiTheme="minorHAnsi" w:cstheme="minorHAnsi"/>
                <w:sz w:val="19"/>
                <w:szCs w:val="19"/>
              </w:rPr>
              <w:t xml:space="preserve"> przez GUS</w:t>
            </w:r>
            <w:r w:rsidRPr="00133C0E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="00F22DD2" w:rsidRPr="00133C0E">
              <w:rPr>
                <w:rFonts w:asciiTheme="minorHAnsi" w:hAnsiTheme="minorHAnsi" w:cstheme="minorHAnsi"/>
                <w:sz w:val="19"/>
                <w:szCs w:val="19"/>
              </w:rPr>
              <w:t xml:space="preserve">lub </w:t>
            </w:r>
            <w:r w:rsidRPr="00133C0E">
              <w:rPr>
                <w:rFonts w:asciiTheme="minorHAnsi" w:hAnsiTheme="minorHAnsi" w:cstheme="minorHAnsi"/>
                <w:sz w:val="19"/>
                <w:szCs w:val="19"/>
              </w:rPr>
              <w:t>uprawnione podmioty zasadne jest wyodrębnienie tej funkcjonalności jako produktu projektu.</w:t>
            </w:r>
          </w:p>
        </w:tc>
        <w:tc>
          <w:tcPr>
            <w:tcW w:w="5670" w:type="dxa"/>
            <w:shd w:val="clear" w:color="auto" w:fill="auto"/>
          </w:tcPr>
          <w:p w:rsidR="00B92309" w:rsidRPr="00133C0E" w:rsidRDefault="00B22C34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133C0E">
              <w:rPr>
                <w:rFonts w:asciiTheme="minorHAnsi" w:hAnsiTheme="minorHAnsi" w:cstheme="minorHAnsi"/>
                <w:sz w:val="19"/>
                <w:szCs w:val="19"/>
              </w:rPr>
              <w:t>Dodać produkt końcowy, np.: „Moduł raportowo-analityczny SMK 2.0 wraz z mechanizmem generowania raportów, zestawień agregowanych i ekstraktów danych dla uprawnionych podmiotów, w tym na potrzeby statystyki publicznej, z określeniem zakresu danych, częstotliwości aktualizacji i sposobu udostępniania”.</w:t>
            </w:r>
          </w:p>
        </w:tc>
        <w:tc>
          <w:tcPr>
            <w:tcW w:w="1359" w:type="dxa"/>
          </w:tcPr>
          <w:p w:rsidR="00B92309" w:rsidRDefault="00B92309"/>
        </w:tc>
      </w:tr>
      <w:tr w:rsidR="007318DE" w:rsidRPr="00A06425" w:rsidTr="00224193">
        <w:trPr>
          <w:trHeight w:val="2363"/>
        </w:trPr>
        <w:tc>
          <w:tcPr>
            <w:tcW w:w="562" w:type="dxa"/>
            <w:shd w:val="clear" w:color="auto" w:fill="auto"/>
          </w:tcPr>
          <w:p w:rsidR="007318DE" w:rsidRPr="00133C0E" w:rsidRDefault="007318DE" w:rsidP="007318DE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133C0E">
              <w:rPr>
                <w:rFonts w:asciiTheme="minorHAnsi" w:hAnsiTheme="minorHAnsi" w:cstheme="minorHAnsi"/>
                <w:sz w:val="19"/>
                <w:szCs w:val="19"/>
              </w:rPr>
              <w:t>4.</w:t>
            </w:r>
          </w:p>
        </w:tc>
        <w:tc>
          <w:tcPr>
            <w:tcW w:w="1134" w:type="dxa"/>
            <w:shd w:val="clear" w:color="auto" w:fill="auto"/>
          </w:tcPr>
          <w:p w:rsidR="007318DE" w:rsidRPr="00133C0E" w:rsidRDefault="007318DE" w:rsidP="006B7AF3">
            <w:pPr>
              <w:spacing w:before="60" w:after="60"/>
              <w:rPr>
                <w:rFonts w:asciiTheme="minorHAnsi" w:hAnsiTheme="minorHAnsi" w:cstheme="minorHAnsi"/>
                <w:sz w:val="19"/>
                <w:szCs w:val="19"/>
              </w:rPr>
            </w:pPr>
            <w:r w:rsidRPr="00133C0E">
              <w:rPr>
                <w:rFonts w:asciiTheme="minorHAnsi" w:hAnsiTheme="minorHAnsi" w:cstheme="minorHAnsi"/>
                <w:sz w:val="19"/>
                <w:szCs w:val="19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:rsidR="007318DE" w:rsidRPr="00133C0E" w:rsidRDefault="007318DE" w:rsidP="007318DE">
            <w:pPr>
              <w:rPr>
                <w:rFonts w:asciiTheme="minorHAnsi" w:hAnsiTheme="minorHAnsi" w:cstheme="minorHAnsi"/>
                <w:color w:val="000000"/>
                <w:sz w:val="19"/>
                <w:szCs w:val="19"/>
              </w:rPr>
            </w:pPr>
            <w:r w:rsidRPr="00133C0E">
              <w:rPr>
                <w:rFonts w:asciiTheme="minorHAnsi" w:hAnsiTheme="minorHAnsi" w:cstheme="minorHAnsi"/>
                <w:color w:val="000000"/>
                <w:sz w:val="19"/>
                <w:szCs w:val="19"/>
              </w:rPr>
              <w:t>Lista systemów wykorzystywanych w projekcie</w:t>
            </w:r>
          </w:p>
        </w:tc>
        <w:tc>
          <w:tcPr>
            <w:tcW w:w="4820" w:type="dxa"/>
            <w:shd w:val="clear" w:color="auto" w:fill="auto"/>
          </w:tcPr>
          <w:p w:rsidR="007318DE" w:rsidRPr="00133C0E" w:rsidRDefault="007318DE" w:rsidP="007318DE">
            <w:pPr>
              <w:rPr>
                <w:rFonts w:asciiTheme="minorHAnsi" w:hAnsiTheme="minorHAnsi" w:cstheme="minorHAnsi"/>
                <w:color w:val="000000"/>
                <w:sz w:val="19"/>
                <w:szCs w:val="19"/>
              </w:rPr>
            </w:pPr>
            <w:r w:rsidRPr="00133C0E">
              <w:rPr>
                <w:rFonts w:asciiTheme="minorHAnsi" w:hAnsiTheme="minorHAnsi" w:cstheme="minorHAnsi"/>
                <w:color w:val="000000"/>
                <w:sz w:val="19"/>
                <w:szCs w:val="19"/>
              </w:rPr>
              <w:t>W ramach badania Kadra medyczna plan</w:t>
            </w:r>
            <w:r w:rsidR="001E663E" w:rsidRPr="00133C0E">
              <w:rPr>
                <w:rFonts w:asciiTheme="minorHAnsi" w:hAnsiTheme="minorHAnsi" w:cstheme="minorHAnsi"/>
                <w:color w:val="000000"/>
                <w:sz w:val="19"/>
                <w:szCs w:val="19"/>
              </w:rPr>
              <w:t>owane jest</w:t>
            </w:r>
            <w:r w:rsidRPr="00133C0E">
              <w:rPr>
                <w:rFonts w:asciiTheme="minorHAnsi" w:hAnsiTheme="minorHAnsi" w:cstheme="minorHAnsi"/>
                <w:color w:val="000000"/>
                <w:sz w:val="19"/>
                <w:szCs w:val="19"/>
              </w:rPr>
              <w:t xml:space="preserve"> wprowadzenie dodatkowych źródeł danych wyszczególnionych w pkt 6 i 7: </w:t>
            </w:r>
          </w:p>
          <w:p w:rsidR="007318DE" w:rsidRPr="00133C0E" w:rsidRDefault="007318DE" w:rsidP="007318DE">
            <w:pPr>
              <w:rPr>
                <w:rFonts w:asciiTheme="minorHAnsi" w:hAnsiTheme="minorHAnsi" w:cstheme="minorHAnsi"/>
                <w:color w:val="000000"/>
                <w:sz w:val="19"/>
                <w:szCs w:val="19"/>
              </w:rPr>
            </w:pPr>
            <w:r w:rsidRPr="00133C0E">
              <w:rPr>
                <w:rFonts w:asciiTheme="minorHAnsi" w:hAnsiTheme="minorHAnsi" w:cstheme="minorHAnsi"/>
                <w:color w:val="000000"/>
                <w:sz w:val="19"/>
                <w:szCs w:val="19"/>
              </w:rPr>
              <w:t>- Informacja o wydanych certyfikatach i dyplomach CEM (Centrum</w:t>
            </w:r>
            <w:r w:rsidR="00133C0E">
              <w:rPr>
                <w:rFonts w:asciiTheme="minorHAnsi" w:hAnsiTheme="minorHAnsi" w:cstheme="minorHAnsi"/>
                <w:color w:val="000000"/>
                <w:sz w:val="19"/>
                <w:szCs w:val="19"/>
              </w:rPr>
              <w:t xml:space="preserve"> </w:t>
            </w:r>
            <w:bookmarkStart w:id="0" w:name="_GoBack"/>
            <w:bookmarkEnd w:id="0"/>
            <w:r w:rsidRPr="00133C0E">
              <w:rPr>
                <w:rFonts w:asciiTheme="minorHAnsi" w:hAnsiTheme="minorHAnsi" w:cstheme="minorHAnsi"/>
                <w:color w:val="000000"/>
                <w:sz w:val="19"/>
                <w:szCs w:val="19"/>
              </w:rPr>
              <w:t>Egzaminów Medycznych), pkt.6</w:t>
            </w:r>
            <w:r w:rsidR="00F22DD2" w:rsidRPr="00133C0E">
              <w:rPr>
                <w:rFonts w:asciiTheme="minorHAnsi" w:hAnsiTheme="minorHAnsi" w:cstheme="minorHAnsi"/>
                <w:color w:val="000000"/>
                <w:sz w:val="19"/>
                <w:szCs w:val="19"/>
              </w:rPr>
              <w:t>,</w:t>
            </w:r>
          </w:p>
          <w:p w:rsidR="007318DE" w:rsidRPr="00133C0E" w:rsidRDefault="007318DE" w:rsidP="007318DE">
            <w:pPr>
              <w:rPr>
                <w:rFonts w:asciiTheme="minorHAnsi" w:hAnsiTheme="minorHAnsi" w:cstheme="minorHAnsi"/>
                <w:color w:val="000000"/>
                <w:sz w:val="19"/>
                <w:szCs w:val="19"/>
              </w:rPr>
            </w:pPr>
            <w:r w:rsidRPr="00133C0E">
              <w:rPr>
                <w:rFonts w:asciiTheme="minorHAnsi" w:hAnsiTheme="minorHAnsi" w:cstheme="minorHAnsi"/>
                <w:color w:val="000000"/>
                <w:sz w:val="19"/>
                <w:szCs w:val="19"/>
              </w:rPr>
              <w:t>- CWPM – Centralny Wykaz Personelu Medycznego prowadzony przez Ministerstwo Zdrowia.</w:t>
            </w:r>
          </w:p>
          <w:p w:rsidR="007318DE" w:rsidRPr="00133C0E" w:rsidRDefault="007318DE" w:rsidP="007318DE">
            <w:pPr>
              <w:rPr>
                <w:rFonts w:asciiTheme="minorHAnsi" w:hAnsiTheme="minorHAnsi" w:cstheme="minorHAnsi"/>
                <w:color w:val="000000"/>
                <w:sz w:val="19"/>
                <w:szCs w:val="19"/>
              </w:rPr>
            </w:pPr>
            <w:r w:rsidRPr="00133C0E">
              <w:rPr>
                <w:rFonts w:asciiTheme="minorHAnsi" w:hAnsiTheme="minorHAnsi" w:cstheme="minorHAnsi"/>
                <w:color w:val="000000"/>
                <w:sz w:val="19"/>
                <w:szCs w:val="19"/>
              </w:rPr>
              <w:t>Decyzja o wprowadzenia na stałe tych zbiorów jako źródeł danych będzie wymagała analizy obecnych i potencjalnych źródeł pod względem ich jakości.</w:t>
            </w:r>
          </w:p>
        </w:tc>
        <w:tc>
          <w:tcPr>
            <w:tcW w:w="5670" w:type="dxa"/>
            <w:shd w:val="clear" w:color="auto" w:fill="auto"/>
          </w:tcPr>
          <w:p w:rsidR="007318DE" w:rsidRPr="00133C0E" w:rsidRDefault="007318DE" w:rsidP="007318DE">
            <w:pPr>
              <w:rPr>
                <w:rFonts w:asciiTheme="minorHAnsi" w:hAnsiTheme="minorHAnsi" w:cstheme="minorHAnsi"/>
                <w:color w:val="000000"/>
                <w:sz w:val="19"/>
                <w:szCs w:val="19"/>
              </w:rPr>
            </w:pPr>
            <w:r w:rsidRPr="00133C0E">
              <w:rPr>
                <w:rFonts w:asciiTheme="minorHAnsi" w:hAnsiTheme="minorHAnsi" w:cstheme="minorHAnsi"/>
                <w:color w:val="000000"/>
                <w:sz w:val="19"/>
                <w:szCs w:val="19"/>
              </w:rPr>
              <w:t xml:space="preserve">Nie wymaga zmian </w:t>
            </w:r>
            <w:r w:rsidR="00F22DD2" w:rsidRPr="00133C0E">
              <w:rPr>
                <w:rFonts w:asciiTheme="minorHAnsi" w:hAnsiTheme="minorHAnsi" w:cstheme="minorHAnsi"/>
                <w:color w:val="000000"/>
                <w:sz w:val="19"/>
                <w:szCs w:val="19"/>
              </w:rPr>
              <w:t>w opisie projektu</w:t>
            </w:r>
            <w:r w:rsidRPr="00133C0E">
              <w:rPr>
                <w:rFonts w:asciiTheme="minorHAnsi" w:hAnsiTheme="minorHAnsi" w:cstheme="minorHAnsi"/>
                <w:color w:val="000000"/>
                <w:sz w:val="19"/>
                <w:szCs w:val="19"/>
              </w:rPr>
              <w:t xml:space="preserve">, </w:t>
            </w:r>
            <w:r w:rsidR="00F22DD2" w:rsidRPr="00133C0E">
              <w:rPr>
                <w:rFonts w:asciiTheme="minorHAnsi" w:hAnsiTheme="minorHAnsi" w:cstheme="minorHAnsi"/>
                <w:color w:val="000000"/>
                <w:sz w:val="19"/>
                <w:szCs w:val="19"/>
              </w:rPr>
              <w:t xml:space="preserve">natomiast </w:t>
            </w:r>
            <w:r w:rsidRPr="00133C0E">
              <w:rPr>
                <w:rFonts w:asciiTheme="minorHAnsi" w:hAnsiTheme="minorHAnsi" w:cstheme="minorHAnsi"/>
                <w:color w:val="000000"/>
                <w:sz w:val="19"/>
                <w:szCs w:val="19"/>
              </w:rPr>
              <w:t>będzie wymagało wprowadzenia zapisu do PBSSP.</w:t>
            </w:r>
          </w:p>
        </w:tc>
        <w:tc>
          <w:tcPr>
            <w:tcW w:w="1359" w:type="dxa"/>
          </w:tcPr>
          <w:p w:rsidR="007318DE" w:rsidRDefault="007318DE" w:rsidP="007318DE"/>
        </w:tc>
      </w:tr>
    </w:tbl>
    <w:p w:rsidR="00C64B1B" w:rsidRDefault="00C64B1B" w:rsidP="00DB40F1"/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A5AD7"/>
    <w:multiLevelType w:val="hybridMultilevel"/>
    <w:tmpl w:val="7A7C48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103BC"/>
    <w:rsid w:val="00034258"/>
    <w:rsid w:val="00133C0E"/>
    <w:rsid w:val="00140BE8"/>
    <w:rsid w:val="0019648E"/>
    <w:rsid w:val="001E663E"/>
    <w:rsid w:val="001F4B02"/>
    <w:rsid w:val="00224193"/>
    <w:rsid w:val="002715B2"/>
    <w:rsid w:val="003124D1"/>
    <w:rsid w:val="00380C66"/>
    <w:rsid w:val="003B4105"/>
    <w:rsid w:val="00405892"/>
    <w:rsid w:val="004D086F"/>
    <w:rsid w:val="005B1B7C"/>
    <w:rsid w:val="005F6527"/>
    <w:rsid w:val="006705EC"/>
    <w:rsid w:val="006B7AF3"/>
    <w:rsid w:val="006E16E9"/>
    <w:rsid w:val="007318DE"/>
    <w:rsid w:val="00807385"/>
    <w:rsid w:val="008B0F6F"/>
    <w:rsid w:val="00944932"/>
    <w:rsid w:val="0099322E"/>
    <w:rsid w:val="009B2D91"/>
    <w:rsid w:val="009E5FDB"/>
    <w:rsid w:val="00A06425"/>
    <w:rsid w:val="00AC7796"/>
    <w:rsid w:val="00AF67D5"/>
    <w:rsid w:val="00B22C34"/>
    <w:rsid w:val="00B871B6"/>
    <w:rsid w:val="00B92309"/>
    <w:rsid w:val="00C45252"/>
    <w:rsid w:val="00C64B1B"/>
    <w:rsid w:val="00CD5EB0"/>
    <w:rsid w:val="00D01CF8"/>
    <w:rsid w:val="00D14DD5"/>
    <w:rsid w:val="00DB40F1"/>
    <w:rsid w:val="00E14C33"/>
    <w:rsid w:val="00EB4B85"/>
    <w:rsid w:val="00F22DD2"/>
    <w:rsid w:val="00F27C47"/>
    <w:rsid w:val="00FC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04CA7F"/>
  <w15:docId w15:val="{330F0D00-9CB0-4EBC-977F-CEE023807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B2D91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058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0x003F9B028CC42C594AAF0DA90575FA3373</ContentTypeId>
    <TemplateUrl xmlns="http://schemas.microsoft.com/sharepoint/v3" xsi:nil="true"/>
    <NazwaPliku xmlns="8C029B3F-2CC4-4A59-AF0D-A90575FA3373">Tabela_ uwag_-_wzor.doc.docx</NazwaPliku>
    <_SourceUrl xmlns="http://schemas.microsoft.com/sharepoint/v3" xsi:nil="true"/>
    <Odbiorcy2 xmlns="8C029B3F-2CC4-4A59-AF0D-A90575FA3373" xsi:nil="true"/>
    <xd_ProgID xmlns="http://schemas.microsoft.com/sharepoint/v3" xsi:nil="true"/>
    <Osoba xmlns="8C029B3F-2CC4-4A59-AF0D-A90575FA3373">STAT\JAROSK</Osoba>
    <Order xmlns="http://schemas.microsoft.com/sharepoint/v3" xsi:nil="true"/>
    <_SharedFileIndex xmlns="http://schemas.microsoft.com/sharepoint/v3" xsi:nil="true"/>
    <MetaInfo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3F9B028CC42C594AAF0DA90575FA3373" ma:contentTypeVersion="" ma:contentTypeDescription="" ma:contentTypeScope="" ma:versionID="a80ed856fbc5a997d44bfc997ced819f">
  <xsd:schema xmlns:xsd="http://www.w3.org/2001/XMLSchema" xmlns:xs="http://www.w3.org/2001/XMLSchema" xmlns:p="http://schemas.microsoft.com/office/2006/metadata/properties" xmlns:ns1="http://schemas.microsoft.com/sharepoint/v3" xmlns:ns2="8C029B3F-2CC4-4A59-AF0D-A90575FA3373" targetNamespace="http://schemas.microsoft.com/office/2006/metadata/properties" ma:root="true" ma:fieldsID="e61943d334749cc2f7f8fac3c3188088" ns1:_="" ns2:_="">
    <xsd:import namespace="http://schemas.microsoft.com/sharepoint/v3"/>
    <xsd:import namespace="8C029B3F-2CC4-4A59-AF0D-A90575FA3373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29B3F-2CC4-4A59-AF0D-A90575FA3373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A3AD89-31AD-40C5-9493-91410F461B9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C029B3F-2CC4-4A59-AF0D-A90575FA3373"/>
  </ds:schemaRefs>
</ds:datastoreItem>
</file>

<file path=customXml/itemProps2.xml><?xml version="1.0" encoding="utf-8"?>
<ds:datastoreItem xmlns:ds="http://schemas.openxmlformats.org/officeDocument/2006/customXml" ds:itemID="{8F78FBF7-881F-4F7F-B497-17871F40D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C029B3F-2CC4-4A59-AF0D-A90575FA33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472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BAF</dc:creator>
  <cp:lastModifiedBy>Ostrowska Monika</cp:lastModifiedBy>
  <cp:revision>2</cp:revision>
  <dcterms:created xsi:type="dcterms:W3CDTF">2026-04-13T12:14:00Z</dcterms:created>
  <dcterms:modified xsi:type="dcterms:W3CDTF">2026-04-13T12:14:00Z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GUS-MJ-06.0870.1.2026.55</vt:lpwstr>
  </property>
  <property fmtid="{D5CDD505-2E9C-101B-9397-08002B2CF9AE}" pid="3" name="UNPPisma">
    <vt:lpwstr>2026-70351</vt:lpwstr>
  </property>
  <property fmtid="{D5CDD505-2E9C-101B-9397-08002B2CF9AE}" pid="4" name="ZnakSprawy">
    <vt:lpwstr>GUS-MJ-06.0870.1.2026</vt:lpwstr>
  </property>
  <property fmtid="{D5CDD505-2E9C-101B-9397-08002B2CF9AE}" pid="5" name="ZnakSprawy2">
    <vt:lpwstr>Znak sprawy: GUS-MJ-06.0870.1.2026</vt:lpwstr>
  </property>
  <property fmtid="{D5CDD505-2E9C-101B-9397-08002B2CF9AE}" pid="6" name="AktualnaDataSlownie">
    <vt:lpwstr>9 kwietnia 2026</vt:lpwstr>
  </property>
  <property fmtid="{D5CDD505-2E9C-101B-9397-08002B2CF9AE}" pid="7" name="ZnakSprawyPrzedPrzeniesieniem">
    <vt:lpwstr/>
  </property>
  <property fmtid="{D5CDD505-2E9C-101B-9397-08002B2CF9AE}" pid="8" name="Autor">
    <vt:lpwstr>Gajewski Jerzy</vt:lpwstr>
  </property>
  <property fmtid="{D5CDD505-2E9C-101B-9397-08002B2CF9AE}" pid="9" name="AutorNumer">
    <vt:lpwstr/>
  </property>
  <property fmtid="{D5CDD505-2E9C-101B-9397-08002B2CF9AE}" pid="10" name="AutorKomorkaNadrzedna">
    <vt:lpwstr>Z-ca II Dyrektora OR(OR-II)</vt:lpwstr>
  </property>
  <property fmtid="{D5CDD505-2E9C-101B-9397-08002B2CF9AE}" pid="11" name="AutorInicjaly">
    <vt:lpwstr>JG</vt:lpwstr>
  </property>
  <property fmtid="{D5CDD505-2E9C-101B-9397-08002B2CF9AE}" pid="12" name="AutorNrTelefonu">
    <vt:lpwstr>(022) 608-3097</vt:lpwstr>
  </property>
  <property fmtid="{D5CDD505-2E9C-101B-9397-08002B2CF9AE}" pid="13" name="Stanowisko">
    <vt:lpwstr>starszy specjalista</vt:lpwstr>
  </property>
  <property fmtid="{D5CDD505-2E9C-101B-9397-08002B2CF9AE}" pid="14" name="OpisPisma">
    <vt:lpwstr>KdsC- do zaopiniowania OZPI -„System Monitorowania Kształcenia Pracowników Medycznych - SMK 2.0”</vt:lpwstr>
  </property>
  <property fmtid="{D5CDD505-2E9C-101B-9397-08002B2CF9AE}" pid="15" name="Komorka">
    <vt:lpwstr>Prezes GUS</vt:lpwstr>
  </property>
  <property fmtid="{D5CDD505-2E9C-101B-9397-08002B2CF9AE}" pid="16" name="KodKomorki">
    <vt:lpwstr>Prezes GUS</vt:lpwstr>
  </property>
  <property fmtid="{D5CDD505-2E9C-101B-9397-08002B2CF9AE}" pid="17" name="AktualnaData">
    <vt:lpwstr>2026-04-09</vt:lpwstr>
  </property>
  <property fmtid="{D5CDD505-2E9C-101B-9397-08002B2CF9AE}" pid="18" name="Wydzial">
    <vt:lpwstr>Wydział Organizacji i Monitorowania Pozyskiwania Danych Administracyjnych</vt:lpwstr>
  </property>
  <property fmtid="{D5CDD505-2E9C-101B-9397-08002B2CF9AE}" pid="19" name="KodWydzialu">
    <vt:lpwstr>OR-05</vt:lpwstr>
  </property>
  <property fmtid="{D5CDD505-2E9C-101B-9397-08002B2CF9AE}" pid="20" name="ZaakceptowanePrzez">
    <vt:lpwstr>n/d</vt:lpwstr>
  </property>
  <property fmtid="{D5CDD505-2E9C-101B-9397-08002B2CF9AE}" pid="21" name="PrzekazanieDo">
    <vt:lpwstr>Dyrektor Departamentu Metodologii i Jakości Badań(MJ)</vt:lpwstr>
  </property>
  <property fmtid="{D5CDD505-2E9C-101B-9397-08002B2CF9AE}" pid="22" name="PrzekazanieDoStanowisko">
    <vt:lpwstr/>
  </property>
  <property fmtid="{D5CDD505-2E9C-101B-9397-08002B2CF9AE}" pid="23" name="PrzekazanieDoKomorkaPracownika">
    <vt:lpwstr/>
  </property>
  <property fmtid="{D5CDD505-2E9C-101B-9397-08002B2CF9AE}" pid="24" name="PrzekazanieWgRozdzielnika">
    <vt:lpwstr/>
  </property>
  <property fmtid="{D5CDD505-2E9C-101B-9397-08002B2CF9AE}" pid="25" name="adresImie">
    <vt:lpwstr/>
  </property>
  <property fmtid="{D5CDD505-2E9C-101B-9397-08002B2CF9AE}" pid="26" name="adresNazwisko">
    <vt:lpwstr/>
  </property>
  <property fmtid="{D5CDD505-2E9C-101B-9397-08002B2CF9AE}" pid="27" name="adresNazwa">
    <vt:lpwstr>MINISTERSTWO CYFRYZACJI (AE:PL-45928-68514-CHARA-16)</vt:lpwstr>
  </property>
  <property fmtid="{D5CDD505-2E9C-101B-9397-08002B2CF9AE}" pid="28" name="adresOddzial">
    <vt:lpwstr/>
  </property>
  <property fmtid="{D5CDD505-2E9C-101B-9397-08002B2CF9AE}" pid="29" name="adresTypUlicy">
    <vt:lpwstr/>
  </property>
  <property fmtid="{D5CDD505-2E9C-101B-9397-08002B2CF9AE}" pid="30" name="adresUlica">
    <vt:lpwstr>KRÓLEWSKA</vt:lpwstr>
  </property>
  <property fmtid="{D5CDD505-2E9C-101B-9397-08002B2CF9AE}" pid="31" name="adresNrDomu">
    <vt:lpwstr>27</vt:lpwstr>
  </property>
  <property fmtid="{D5CDD505-2E9C-101B-9397-08002B2CF9AE}" pid="32" name="adresNrLokalu">
    <vt:lpwstr/>
  </property>
  <property fmtid="{D5CDD505-2E9C-101B-9397-08002B2CF9AE}" pid="33" name="adresKodPocztowy">
    <vt:lpwstr>00-060</vt:lpwstr>
  </property>
  <property fmtid="{D5CDD505-2E9C-101B-9397-08002B2CF9AE}" pid="34" name="adresMiejscowosc">
    <vt:lpwstr>WARSZAWA (ŚRÓDMIEŚCIE)</vt:lpwstr>
  </property>
  <property fmtid="{D5CDD505-2E9C-101B-9397-08002B2CF9AE}" pid="35" name="adresPoczta">
    <vt:lpwstr/>
  </property>
  <property fmtid="{D5CDD505-2E9C-101B-9397-08002B2CF9AE}" pid="36" name="adresEMail">
    <vt:lpwstr/>
  </property>
  <property fmtid="{D5CDD505-2E9C-101B-9397-08002B2CF9AE}" pid="37" name="DataNaPismie">
    <vt:lpwstr>brak</vt:lpwstr>
  </property>
  <property fmtid="{D5CDD505-2E9C-101B-9397-08002B2CF9AE}" pid="38" name="adresaciDW">
    <vt:lpwstr/>
  </property>
  <property fmtid="{D5CDD505-2E9C-101B-9397-08002B2CF9AE}" pid="39" name="adresaciDW2">
    <vt:lpwstr/>
  </property>
  <property fmtid="{D5CDD505-2E9C-101B-9397-08002B2CF9AE}" pid="40" name="DataCzasWprowadzenia">
    <vt:lpwstr>2026-04-09 13:56:03</vt:lpwstr>
  </property>
  <property fmtid="{D5CDD505-2E9C-101B-9397-08002B2CF9AE}" pid="41" name="TematSprawy">
    <vt:lpwstr>Opisy założeń projektów informatycznych 2026</vt:lpwstr>
  </property>
  <property fmtid="{D5CDD505-2E9C-101B-9397-08002B2CF9AE}" pid="42" name="ProwadzacySprawe">
    <vt:lpwstr>Więcek Joanna</vt:lpwstr>
  </property>
  <property fmtid="{D5CDD505-2E9C-101B-9397-08002B2CF9AE}" pid="43" name="StopienSluzbowy">
    <vt:lpwstr/>
  </property>
  <property fmtid="{D5CDD505-2E9C-101B-9397-08002B2CF9AE}" pid="44" name="KodKreskowy">
    <vt:lpwstr> </vt:lpwstr>
  </property>
  <property fmtid="{D5CDD505-2E9C-101B-9397-08002B2CF9AE}" pid="45" name="TrescPisma">
    <vt:lpwstr/>
  </property>
</Properties>
</file>